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C59" w:rsidRDefault="00AB6C59" w:rsidP="00AB6C59">
      <w:pPr>
        <w:spacing w:after="0" w:line="240" w:lineRule="auto"/>
        <w:jc w:val="both"/>
        <w:rPr>
          <w:rFonts w:ascii="Segoe UI" w:eastAsia="Times New Roman" w:hAnsi="Segoe UI" w:cs="Segoe UI"/>
          <w:b/>
          <w:bCs/>
          <w:sz w:val="24"/>
          <w:szCs w:val="24"/>
        </w:rPr>
      </w:pPr>
      <w:r w:rsidRPr="00AB6C59">
        <w:rPr>
          <w:rFonts w:ascii="Segoe UI" w:eastAsia="Times New Roman" w:hAnsi="Segoe UI" w:cs="Segoe UI"/>
          <w:b/>
          <w:bCs/>
          <w:sz w:val="24"/>
          <w:szCs w:val="24"/>
        </w:rPr>
        <w:t>Nirmal Ratanlal Vaid</w:t>
      </w:r>
    </w:p>
    <w:p w:rsidR="00AB6C59" w:rsidRP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Director – National Professional Awards</w:t>
      </w:r>
    </w:p>
    <w:p w:rsidR="00AB6C59" w:rsidRDefault="00AB6C59" w:rsidP="00AB6C59">
      <w:pPr>
        <w:spacing w:after="0" w:line="240" w:lineRule="auto"/>
        <w:jc w:val="both"/>
        <w:rPr>
          <w:rFonts w:ascii="Segoe UI" w:eastAsia="Times New Roman" w:hAnsi="Segoe UI" w:cs="Segoe UI"/>
          <w:sz w:val="24"/>
          <w:szCs w:val="24"/>
        </w:rPr>
      </w:pPr>
    </w:p>
    <w:p w:rsidR="00AB6C59" w:rsidRP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Media professional, cultural promoter and social campaigner with over three decades of experience in creative production, arts promotion, an</w:t>
      </w:r>
      <w:r>
        <w:rPr>
          <w:rFonts w:ascii="Segoe UI" w:eastAsia="Times New Roman" w:hAnsi="Segoe UI" w:cs="Segoe UI"/>
          <w:sz w:val="24"/>
          <w:szCs w:val="24"/>
        </w:rPr>
        <w:t>d national cultural initiatives</w:t>
      </w:r>
    </w:p>
    <w:p w:rsidR="00AB6C59" w:rsidRPr="00AB6C59" w:rsidRDefault="00AB6C59" w:rsidP="00AB6C59">
      <w:pPr>
        <w:spacing w:after="0" w:line="240" w:lineRule="auto"/>
        <w:jc w:val="both"/>
        <w:outlineLvl w:val="1"/>
        <w:rPr>
          <w:rFonts w:ascii="Segoe UI" w:eastAsia="Times New Roman" w:hAnsi="Segoe UI" w:cs="Segoe UI"/>
          <w:b/>
          <w:bCs/>
          <w:sz w:val="24"/>
          <w:szCs w:val="24"/>
        </w:rPr>
      </w:pPr>
    </w:p>
    <w:p w:rsidR="00AB6C59" w:rsidRPr="00AB6C59" w:rsidRDefault="00AB6C59" w:rsidP="00AB6C59">
      <w:pPr>
        <w:spacing w:after="0" w:line="240" w:lineRule="auto"/>
        <w:jc w:val="both"/>
        <w:outlineLvl w:val="1"/>
        <w:rPr>
          <w:rFonts w:ascii="Segoe UI" w:eastAsia="Times New Roman" w:hAnsi="Segoe UI" w:cs="Segoe UI"/>
          <w:b/>
          <w:bCs/>
          <w:sz w:val="24"/>
          <w:szCs w:val="24"/>
        </w:rPr>
      </w:pPr>
      <w:r w:rsidRPr="00AB6C59">
        <w:rPr>
          <w:rFonts w:ascii="Segoe UI" w:eastAsia="Times New Roman" w:hAnsi="Segoe UI" w:cs="Segoe UI"/>
          <w:b/>
          <w:bCs/>
          <w:sz w:val="24"/>
          <w:szCs w:val="24"/>
        </w:rPr>
        <w:t>Nirmal Ratanlal Vaid</w:t>
      </w:r>
    </w:p>
    <w:p w:rsidR="00AB6C59" w:rsidRP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b/>
          <w:bCs/>
          <w:sz w:val="24"/>
          <w:szCs w:val="24"/>
        </w:rPr>
        <w:t>Director – National Professional Awards</w:t>
      </w:r>
    </w:p>
    <w:p w:rsidR="00AB6C59" w:rsidRDefault="00AB6C59" w:rsidP="00AB6C59">
      <w:pPr>
        <w:spacing w:after="0" w:line="240" w:lineRule="auto"/>
        <w:jc w:val="both"/>
        <w:rPr>
          <w:rFonts w:ascii="Segoe UI" w:eastAsia="Times New Roman" w:hAnsi="Segoe UI" w:cs="Segoe UI"/>
          <w:sz w:val="24"/>
          <w:szCs w:val="24"/>
        </w:rPr>
      </w:pPr>
    </w:p>
    <w:p w:rsid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Nirmal Ratanlal Vaid is a media professional, cultural promoter, and social campaigner with more than three decades of experience in creative production, cultural initiatives, and public engagement. His work spans television, film production, photography, media consulting, theatre activities, and large-scale cultural events aimed at promoting art, heritage, and social awareness.</w:t>
      </w:r>
    </w:p>
    <w:p w:rsidR="00AB6C59" w:rsidRPr="00AB6C59" w:rsidRDefault="00AB6C59" w:rsidP="00AB6C59">
      <w:pPr>
        <w:spacing w:after="0" w:line="240" w:lineRule="auto"/>
        <w:jc w:val="both"/>
        <w:rPr>
          <w:rFonts w:ascii="Segoe UI" w:eastAsia="Times New Roman" w:hAnsi="Segoe UI" w:cs="Segoe UI"/>
          <w:sz w:val="24"/>
          <w:szCs w:val="24"/>
        </w:rPr>
      </w:pPr>
    </w:p>
    <w:p w:rsid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He began his professional journey as a photojournalist in the late 1980s and soon expanded into television and film production through his production house, United Feature Organization. Over the years, he has produced and directed a wide range of media content including television serials, tele</w:t>
      </w:r>
      <w:r>
        <w:rPr>
          <w:rFonts w:ascii="Segoe UI" w:eastAsia="Times New Roman" w:hAnsi="Segoe UI" w:cs="Segoe UI"/>
          <w:sz w:val="24"/>
          <w:szCs w:val="24"/>
        </w:rPr>
        <w:t xml:space="preserve"> </w:t>
      </w:r>
      <w:r w:rsidRPr="00AB6C59">
        <w:rPr>
          <w:rFonts w:ascii="Segoe UI" w:eastAsia="Times New Roman" w:hAnsi="Segoe UI" w:cs="Segoe UI"/>
          <w:sz w:val="24"/>
          <w:szCs w:val="24"/>
        </w:rPr>
        <w:t>films, short films, advertising films, and corporate productions. His work in television includes creative involvement in several well-known programmes and media projects across the Indian broadcast landscape.</w:t>
      </w:r>
    </w:p>
    <w:p w:rsidR="00AB6C59" w:rsidRPr="00AB6C59" w:rsidRDefault="00AB6C59" w:rsidP="00AB6C59">
      <w:pPr>
        <w:spacing w:after="0" w:line="240" w:lineRule="auto"/>
        <w:jc w:val="both"/>
        <w:rPr>
          <w:rFonts w:ascii="Segoe UI" w:eastAsia="Times New Roman" w:hAnsi="Segoe UI" w:cs="Segoe UI"/>
          <w:sz w:val="24"/>
          <w:szCs w:val="24"/>
        </w:rPr>
      </w:pPr>
    </w:p>
    <w:p w:rsid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Beyond media production, Nirmal Ratanlal Vaid has played a significant role in promoting arts and culture through various initiatives and organizations. As the founder and president of Paridhi Art Group, he has supported artists, cultural practitioners, and performers by organizing exhibitions, festivals, workshops, and cultural programmes across India. Through these initiatives, he has helped create platforms for emerging artists and promoted traditional and contemporary art forms.</w:t>
      </w:r>
    </w:p>
    <w:p w:rsidR="00AB6C59" w:rsidRPr="00AB6C59" w:rsidRDefault="00AB6C59" w:rsidP="00AB6C59">
      <w:pPr>
        <w:spacing w:after="0" w:line="240" w:lineRule="auto"/>
        <w:jc w:val="both"/>
        <w:rPr>
          <w:rFonts w:ascii="Segoe UI" w:eastAsia="Times New Roman" w:hAnsi="Segoe UI" w:cs="Segoe UI"/>
          <w:sz w:val="24"/>
          <w:szCs w:val="24"/>
        </w:rPr>
      </w:pPr>
    </w:p>
    <w:p w:rsid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He is also associated with several organizations dedicated to preserving Indian cultural heritage, particularly folk and tribal arts. His work in this area includes organizing national cultural festivals, painting workshops, theatre events, and collaborative programmes that bring together artists, performers, and cultural scholars from different parts of the country.</w:t>
      </w:r>
    </w:p>
    <w:p w:rsidR="00AB6C59" w:rsidRPr="00AB6C59" w:rsidRDefault="00AB6C59" w:rsidP="00AB6C59">
      <w:pPr>
        <w:spacing w:after="0" w:line="240" w:lineRule="auto"/>
        <w:jc w:val="both"/>
        <w:rPr>
          <w:rFonts w:ascii="Segoe UI" w:eastAsia="Times New Roman" w:hAnsi="Segoe UI" w:cs="Segoe UI"/>
          <w:sz w:val="24"/>
          <w:szCs w:val="24"/>
        </w:rPr>
      </w:pPr>
    </w:p>
    <w:p w:rsidR="00AB6C59" w:rsidRP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Over the years, he has organized numerous cultural events, music programmes, theatre festivals, and artistic collaborations involving prominent performers, musicians, and cultural personalities. These initiatives have supported the promotion of Indian performing arts and created opportunities for artists to present their work before wider audiences.</w:t>
      </w:r>
    </w:p>
    <w:p w:rsid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lastRenderedPageBreak/>
        <w:t>Alongside his cultural work, Nirmal Ratanlal Vaid has also been actively involved in social awareness initiatives. His campaigns have addressed issues such as health awareness, environmental responsibility, and the promotion of education for the girl child. One of his major initiatives included organizing public awareness programmes through street theatre and community outreach, an effort that earned recognition in the Limca Book of Records.</w:t>
      </w:r>
    </w:p>
    <w:p w:rsidR="00AB6C59" w:rsidRPr="00AB6C59" w:rsidRDefault="00AB6C59" w:rsidP="00AB6C59">
      <w:pPr>
        <w:spacing w:after="0" w:line="240" w:lineRule="auto"/>
        <w:jc w:val="both"/>
        <w:rPr>
          <w:rFonts w:ascii="Segoe UI" w:eastAsia="Times New Roman" w:hAnsi="Segoe UI" w:cs="Segoe UI"/>
          <w:sz w:val="24"/>
          <w:szCs w:val="24"/>
        </w:rPr>
      </w:pPr>
    </w:p>
    <w:p w:rsid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sz w:val="24"/>
          <w:szCs w:val="24"/>
        </w:rPr>
        <w:t>His contributions to media production, social communication, and cultural promotion have been recognized through several national awards for scriptwriting, direction, and socially relevant programmes. Through his work in media and cultural initiatives, he continues to promote creative expression, social engagement, and public awareness.</w:t>
      </w:r>
    </w:p>
    <w:p w:rsidR="00AB6C59" w:rsidRPr="00AB6C59" w:rsidRDefault="00AB6C59" w:rsidP="00AB6C59">
      <w:pPr>
        <w:spacing w:after="0" w:line="240" w:lineRule="auto"/>
        <w:jc w:val="both"/>
        <w:rPr>
          <w:rFonts w:ascii="Segoe UI" w:eastAsia="Times New Roman" w:hAnsi="Segoe UI" w:cs="Segoe UI"/>
          <w:sz w:val="24"/>
          <w:szCs w:val="24"/>
        </w:rPr>
      </w:pPr>
    </w:p>
    <w:p w:rsidR="00AB6C59" w:rsidRPr="00AB6C59" w:rsidRDefault="00AB6C59" w:rsidP="00AB6C59">
      <w:pPr>
        <w:spacing w:after="0" w:line="240" w:lineRule="auto"/>
        <w:jc w:val="both"/>
        <w:rPr>
          <w:rFonts w:ascii="Segoe UI" w:eastAsia="Times New Roman" w:hAnsi="Segoe UI" w:cs="Segoe UI"/>
          <w:sz w:val="24"/>
          <w:szCs w:val="24"/>
        </w:rPr>
      </w:pPr>
      <w:r w:rsidRPr="00AB6C59">
        <w:rPr>
          <w:rFonts w:ascii="Segoe UI" w:eastAsia="Times New Roman" w:hAnsi="Segoe UI" w:cs="Segoe UI"/>
          <w:bCs/>
          <w:sz w:val="24"/>
          <w:szCs w:val="24"/>
        </w:rPr>
        <w:t>At AIPU, Nirmal Ratanlal Vaid serves as Director – National Professional Awards. In this role, he contributes to the development and promotion of recognition platforms that honour professional excellence across diverse fields. His experience in media, cultural engagement, and public outreach supports AIPU’s efforts to celebrate achievements, encourage innovation, and recognize individuals who contribute meaningfully to society and professional development.</w:t>
      </w:r>
    </w:p>
    <w:sectPr w:rsidR="00AB6C59" w:rsidRPr="00AB6C59" w:rsidSect="00307C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4"/>
  <w:proofState w:spelling="clean" w:grammar="clean"/>
  <w:defaultTabStop w:val="720"/>
  <w:characterSpacingControl w:val="doNotCompress"/>
  <w:compat/>
  <w:rsids>
    <w:rsidRoot w:val="00AB6C59"/>
    <w:rsid w:val="00307C8A"/>
    <w:rsid w:val="00AB6C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C8A"/>
  </w:style>
  <w:style w:type="paragraph" w:styleId="Heading2">
    <w:name w:val="heading 2"/>
    <w:basedOn w:val="Normal"/>
    <w:link w:val="Heading2Char"/>
    <w:uiPriority w:val="9"/>
    <w:qFormat/>
    <w:rsid w:val="00AB6C5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B6C5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B6C5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B6C5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B6C5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B6C59"/>
    <w:rPr>
      <w:b/>
      <w:bCs/>
    </w:rPr>
  </w:style>
</w:styles>
</file>

<file path=word/webSettings.xml><?xml version="1.0" encoding="utf-8"?>
<w:webSettings xmlns:r="http://schemas.openxmlformats.org/officeDocument/2006/relationships" xmlns:w="http://schemas.openxmlformats.org/wordprocessingml/2006/main">
  <w:divs>
    <w:div w:id="151913417">
      <w:bodyDiv w:val="1"/>
      <w:marLeft w:val="0"/>
      <w:marRight w:val="0"/>
      <w:marTop w:val="0"/>
      <w:marBottom w:val="0"/>
      <w:divBdr>
        <w:top w:val="none" w:sz="0" w:space="0" w:color="auto"/>
        <w:left w:val="none" w:sz="0" w:space="0" w:color="auto"/>
        <w:bottom w:val="none" w:sz="0" w:space="0" w:color="auto"/>
        <w:right w:val="none" w:sz="0" w:space="0" w:color="auto"/>
      </w:divBdr>
      <w:divsChild>
        <w:div w:id="456603829">
          <w:marLeft w:val="0"/>
          <w:marRight w:val="0"/>
          <w:marTop w:val="0"/>
          <w:marBottom w:val="0"/>
          <w:divBdr>
            <w:top w:val="none" w:sz="0" w:space="0" w:color="auto"/>
            <w:left w:val="none" w:sz="0" w:space="0" w:color="auto"/>
            <w:bottom w:val="none" w:sz="0" w:space="0" w:color="auto"/>
            <w:right w:val="none" w:sz="0" w:space="0" w:color="auto"/>
          </w:divBdr>
          <w:divsChild>
            <w:div w:id="1281958244">
              <w:marLeft w:val="0"/>
              <w:marRight w:val="0"/>
              <w:marTop w:val="0"/>
              <w:marBottom w:val="0"/>
              <w:divBdr>
                <w:top w:val="none" w:sz="0" w:space="0" w:color="auto"/>
                <w:left w:val="none" w:sz="0" w:space="0" w:color="auto"/>
                <w:bottom w:val="none" w:sz="0" w:space="0" w:color="auto"/>
                <w:right w:val="none" w:sz="0" w:space="0" w:color="auto"/>
              </w:divBdr>
              <w:divsChild>
                <w:div w:id="988366595">
                  <w:marLeft w:val="0"/>
                  <w:marRight w:val="0"/>
                  <w:marTop w:val="0"/>
                  <w:marBottom w:val="0"/>
                  <w:divBdr>
                    <w:top w:val="none" w:sz="0" w:space="0" w:color="auto"/>
                    <w:left w:val="none" w:sz="0" w:space="0" w:color="auto"/>
                    <w:bottom w:val="none" w:sz="0" w:space="0" w:color="auto"/>
                    <w:right w:val="none" w:sz="0" w:space="0" w:color="auto"/>
                  </w:divBdr>
                  <w:divsChild>
                    <w:div w:id="910655011">
                      <w:marLeft w:val="0"/>
                      <w:marRight w:val="0"/>
                      <w:marTop w:val="0"/>
                      <w:marBottom w:val="0"/>
                      <w:divBdr>
                        <w:top w:val="none" w:sz="0" w:space="0" w:color="auto"/>
                        <w:left w:val="none" w:sz="0" w:space="0" w:color="auto"/>
                        <w:bottom w:val="none" w:sz="0" w:space="0" w:color="auto"/>
                        <w:right w:val="none" w:sz="0" w:space="0" w:color="auto"/>
                      </w:divBdr>
                      <w:divsChild>
                        <w:div w:id="269896917">
                          <w:marLeft w:val="0"/>
                          <w:marRight w:val="0"/>
                          <w:marTop w:val="0"/>
                          <w:marBottom w:val="0"/>
                          <w:divBdr>
                            <w:top w:val="none" w:sz="0" w:space="0" w:color="auto"/>
                            <w:left w:val="none" w:sz="0" w:space="0" w:color="auto"/>
                            <w:bottom w:val="none" w:sz="0" w:space="0" w:color="auto"/>
                            <w:right w:val="none" w:sz="0" w:space="0" w:color="auto"/>
                          </w:divBdr>
                          <w:divsChild>
                            <w:div w:id="1651710244">
                              <w:marLeft w:val="0"/>
                              <w:marRight w:val="0"/>
                              <w:marTop w:val="0"/>
                              <w:marBottom w:val="0"/>
                              <w:divBdr>
                                <w:top w:val="none" w:sz="0" w:space="0" w:color="auto"/>
                                <w:left w:val="none" w:sz="0" w:space="0" w:color="auto"/>
                                <w:bottom w:val="none" w:sz="0" w:space="0" w:color="auto"/>
                                <w:right w:val="none" w:sz="0" w:space="0" w:color="auto"/>
                              </w:divBdr>
                              <w:divsChild>
                                <w:div w:id="82235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544</Words>
  <Characters>3103</Characters>
  <Application>Microsoft Office Word</Application>
  <DocSecurity>0</DocSecurity>
  <Lines>25</Lines>
  <Paragraphs>7</Paragraphs>
  <ScaleCrop>false</ScaleCrop>
  <Company>Grizli777</Company>
  <LinksUpToDate>false</LinksUpToDate>
  <CharactersWithSpaces>3640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c:creator>
  <cp:lastModifiedBy>hi</cp:lastModifiedBy>
  <cp:revision>1</cp:revision>
  <dcterms:created xsi:type="dcterms:W3CDTF">2026-03-13T08:29:00Z</dcterms:created>
  <dcterms:modified xsi:type="dcterms:W3CDTF">2026-03-13T08:32:00Z</dcterms:modified>
</cp:coreProperties>
</file>